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A0B" w:rsidRPr="004B78FF" w:rsidRDefault="0072639B" w:rsidP="004D5CF0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COVID </w:t>
      </w:r>
      <w:r w:rsidR="00155A0B" w:rsidRPr="004B78FF">
        <w:rPr>
          <w:rFonts w:asciiTheme="minorHAnsi" w:hAnsiTheme="minorHAnsi"/>
          <w:b/>
          <w:bCs/>
          <w:sz w:val="32"/>
          <w:szCs w:val="32"/>
        </w:rPr>
        <w:t>Privacy Notice</w:t>
      </w:r>
      <w:r w:rsidR="004437C0">
        <w:rPr>
          <w:rFonts w:asciiTheme="minorHAnsi" w:hAnsiTheme="minorHAnsi"/>
          <w:b/>
          <w:bCs/>
          <w:sz w:val="32"/>
          <w:szCs w:val="32"/>
        </w:rPr>
        <w:t xml:space="preserve"> for patients</w:t>
      </w:r>
    </w:p>
    <w:p w:rsidR="00155A0B" w:rsidRDefault="00C45BE5" w:rsidP="0072639B">
      <w:pPr>
        <w:pStyle w:val="Default"/>
        <w:jc w:val="center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i/>
          <w:sz w:val="22"/>
          <w:szCs w:val="22"/>
        </w:rPr>
        <w:t>Bridges Medical Practice</w:t>
      </w:r>
    </w:p>
    <w:p w:rsidR="0072639B" w:rsidRPr="0072639B" w:rsidRDefault="0072639B" w:rsidP="0072639B">
      <w:pPr>
        <w:pStyle w:val="Default"/>
        <w:jc w:val="center"/>
        <w:rPr>
          <w:rFonts w:asciiTheme="minorHAnsi" w:hAnsiTheme="minorHAnsi"/>
          <w:bCs/>
          <w:i/>
          <w:sz w:val="22"/>
          <w:szCs w:val="22"/>
        </w:rPr>
      </w:pP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4"/>
          <w:szCs w:val="24"/>
        </w:rPr>
      </w:pPr>
      <w:r>
        <w:tab/>
      </w:r>
      <w:r>
        <w:tab/>
      </w:r>
      <w:r>
        <w:tab/>
      </w:r>
      <w:r w:rsidRPr="0072639B">
        <w:rPr>
          <w:rFonts w:ascii="Arial-BoldMT" w:hAnsi="Arial-BoldMT" w:cs="Arial-BoldMT"/>
          <w:b/>
          <w:bCs/>
          <w:color w:val="000000"/>
          <w:sz w:val="24"/>
          <w:szCs w:val="24"/>
        </w:rPr>
        <w:t>Covid-19 and your information - Updated on 8th April 2020</w:t>
      </w:r>
    </w:p>
    <w:p w:rsid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72639B">
        <w:rPr>
          <w:rFonts w:ascii="Arial-BoldMT" w:hAnsi="Arial-BoldMT" w:cs="Arial-BoldMT"/>
          <w:b/>
          <w:bCs/>
          <w:color w:val="000000"/>
          <w:sz w:val="20"/>
          <w:szCs w:val="20"/>
        </w:rPr>
        <w:t>S</w:t>
      </w:r>
      <w:r w:rsidRPr="0072639B">
        <w:rPr>
          <w:rFonts w:ascii="Arial-BoldMT" w:hAnsi="Arial-BoldMT" w:cs="Arial-BoldMT"/>
          <w:b/>
          <w:bCs/>
          <w:color w:val="000000"/>
          <w:sz w:val="20"/>
          <w:szCs w:val="20"/>
        </w:rPr>
        <w:t>upplementary privacy note on Covid-19 for</w:t>
      </w:r>
      <w:r w:rsidRPr="0072639B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Patients/Service Users</w:t>
      </w:r>
    </w:p>
    <w:p w:rsid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  <w:r w:rsidRPr="0072639B">
        <w:rPr>
          <w:rFonts w:ascii="ArialMT" w:hAnsi="ArialMT" w:cs="ArialMT"/>
          <w:color w:val="000000"/>
          <w:sz w:val="20"/>
          <w:szCs w:val="18"/>
        </w:rPr>
        <w:t>This notice describes how we may use your information to protect you and others during the</w:t>
      </w: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  <w:proofErr w:type="gramStart"/>
      <w:r w:rsidRPr="0072639B">
        <w:rPr>
          <w:rFonts w:ascii="ArialMT" w:hAnsi="ArialMT" w:cs="ArialMT"/>
          <w:color w:val="000000"/>
          <w:sz w:val="20"/>
          <w:szCs w:val="18"/>
        </w:rPr>
        <w:t>Covid-19 outbreak.</w:t>
      </w:r>
      <w:proofErr w:type="gramEnd"/>
      <w:r w:rsidRPr="0072639B">
        <w:rPr>
          <w:rFonts w:ascii="ArialMT" w:hAnsi="ArialMT" w:cs="ArialMT"/>
          <w:color w:val="000000"/>
          <w:sz w:val="20"/>
          <w:szCs w:val="18"/>
        </w:rPr>
        <w:t xml:space="preserve"> It supplements our main Privacy Notice </w:t>
      </w:r>
      <w:r w:rsidRPr="0072639B">
        <w:rPr>
          <w:rFonts w:ascii="ArialMT" w:hAnsi="ArialMT" w:cs="ArialMT"/>
          <w:color w:val="000000"/>
          <w:sz w:val="20"/>
          <w:szCs w:val="18"/>
        </w:rPr>
        <w:t>which is available on the practice website</w:t>
      </w:r>
      <w:r w:rsidRPr="0072639B">
        <w:rPr>
          <w:rFonts w:ascii="ArialMT" w:hAnsi="ArialMT" w:cs="ArialMT"/>
          <w:color w:val="000000"/>
          <w:sz w:val="20"/>
          <w:szCs w:val="18"/>
        </w:rPr>
        <w:t>.</w:t>
      </w: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  <w:r w:rsidRPr="0072639B">
        <w:rPr>
          <w:rFonts w:ascii="ArialMT" w:hAnsi="ArialMT" w:cs="ArialMT"/>
          <w:color w:val="000000"/>
          <w:sz w:val="20"/>
          <w:szCs w:val="18"/>
        </w:rPr>
        <w:t>The health and social care system is facing significant pressures due to the Covid-19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outbreak. Health and care information is essential to deliver care to individuals, to support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health and social care services and to protect public health. Information will also be vital in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researching, monitoring, tracking and managing the outbreak. In the current emergency it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has become even more important to share health and care information across relevant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organisations.</w:t>
      </w: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  <w:r w:rsidRPr="0072639B">
        <w:rPr>
          <w:rFonts w:ascii="ArialMT" w:hAnsi="ArialMT" w:cs="ArialMT"/>
          <w:color w:val="000000"/>
          <w:sz w:val="20"/>
          <w:szCs w:val="18"/>
        </w:rPr>
        <w:t>Existing law which allows confidential patient in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formation to be used and shared </w:t>
      </w:r>
      <w:r w:rsidRPr="0072639B">
        <w:rPr>
          <w:rFonts w:ascii="ArialMT" w:hAnsi="ArialMT" w:cs="ArialMT"/>
          <w:color w:val="000000"/>
          <w:sz w:val="20"/>
          <w:szCs w:val="18"/>
        </w:rPr>
        <w:t>appropriately and lawfully in a public health emergency is b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eing used during this outbreak. </w:t>
      </w:r>
      <w:r w:rsidRPr="0072639B">
        <w:rPr>
          <w:rFonts w:ascii="ArialMT" w:hAnsi="ArialMT" w:cs="ArialMT"/>
          <w:color w:val="000000"/>
          <w:sz w:val="20"/>
          <w:szCs w:val="18"/>
        </w:rPr>
        <w:t>Using this law the Secretary of State has required NHS Digital; NHS England and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i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mprovement; </w:t>
      </w:r>
      <w:r w:rsidRPr="0072639B">
        <w:rPr>
          <w:rFonts w:ascii="ArialMT" w:hAnsi="ArialMT" w:cs="ArialMT"/>
          <w:color w:val="000000"/>
          <w:sz w:val="20"/>
          <w:szCs w:val="18"/>
        </w:rPr>
        <w:t>Arm’s Length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Bodies (such as Public Health England); local authorities; health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organisations and GPs to share confidential patient information to respond to the Covid-19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outbreak. Any information used or shared during the Covid-19 outbreak will be limited to the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period of the outbreak unless there is another legal basis to use the data. Further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information is available on gov.uk </w:t>
      </w:r>
      <w:r w:rsidRPr="0072639B">
        <w:rPr>
          <w:rFonts w:ascii="ArialMT" w:hAnsi="ArialMT" w:cs="ArialMT"/>
          <w:color w:val="1155CD"/>
          <w:sz w:val="20"/>
          <w:szCs w:val="18"/>
        </w:rPr>
        <w:t xml:space="preserve">here 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and some FAQs on this law are available </w:t>
      </w:r>
      <w:r w:rsidRPr="0072639B">
        <w:rPr>
          <w:rFonts w:ascii="ArialMT" w:hAnsi="ArialMT" w:cs="ArialMT"/>
          <w:color w:val="1155CD"/>
          <w:sz w:val="20"/>
          <w:szCs w:val="18"/>
        </w:rPr>
        <w:t>here</w:t>
      </w:r>
      <w:r w:rsidRPr="0072639B">
        <w:rPr>
          <w:rFonts w:ascii="ArialMT" w:hAnsi="ArialMT" w:cs="ArialMT"/>
          <w:color w:val="000000"/>
          <w:sz w:val="20"/>
          <w:szCs w:val="18"/>
        </w:rPr>
        <w:t>.</w:t>
      </w: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  <w:r w:rsidRPr="0072639B">
        <w:rPr>
          <w:rFonts w:ascii="ArialMT" w:hAnsi="ArialMT" w:cs="ArialMT"/>
          <w:color w:val="000000"/>
          <w:sz w:val="20"/>
          <w:szCs w:val="18"/>
        </w:rPr>
        <w:t>During this period of emergency, opt-outs will not generally apply to the data used to support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the Covid-19 outbreak, due to the public interest in sharing information. This includes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1155CD"/>
          <w:sz w:val="20"/>
          <w:szCs w:val="18"/>
        </w:rPr>
        <w:t>National Data Opt-outs</w:t>
      </w:r>
      <w:r w:rsidRPr="0072639B">
        <w:rPr>
          <w:rFonts w:ascii="ArialMT" w:hAnsi="ArialMT" w:cs="ArialMT"/>
          <w:color w:val="000000"/>
          <w:sz w:val="20"/>
          <w:szCs w:val="18"/>
        </w:rPr>
        <w:t>. However in relation to the Summary Care Record, existing ch</w:t>
      </w:r>
      <w:bookmarkStart w:id="0" w:name="_GoBack"/>
      <w:bookmarkEnd w:id="0"/>
      <w:r w:rsidRPr="0072639B">
        <w:rPr>
          <w:rFonts w:ascii="ArialMT" w:hAnsi="ArialMT" w:cs="ArialMT"/>
          <w:color w:val="000000"/>
          <w:sz w:val="20"/>
          <w:szCs w:val="18"/>
        </w:rPr>
        <w:t>oices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will be respected. Where data is used and shared under these laws your right to have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personal data erased will also not apply. It may also take us longer to respond to Subject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Access requests, Freedom of Information requests and new opt-out requests whilst we focus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our efforts on responding to the outbreak.</w:t>
      </w: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  <w:r w:rsidRPr="0072639B">
        <w:rPr>
          <w:rFonts w:ascii="ArialMT" w:hAnsi="ArialMT" w:cs="ArialMT"/>
          <w:color w:val="000000"/>
          <w:sz w:val="20"/>
          <w:szCs w:val="18"/>
        </w:rPr>
        <w:t>In order to look after your health and care needs we may share your confidential patient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information </w:t>
      </w:r>
      <w:r w:rsidRPr="0072639B">
        <w:rPr>
          <w:rFonts w:ascii="ArialMT" w:hAnsi="ArialMT" w:cs="ArialMT"/>
          <w:color w:val="000000"/>
          <w:sz w:val="20"/>
          <w:szCs w:val="18"/>
        </w:rPr>
        <w:t>i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ncluding health and care records with clinical and </w:t>
      </w:r>
      <w:r w:rsidRPr="0072639B">
        <w:rPr>
          <w:rFonts w:ascii="ArialMT" w:hAnsi="ArialMT" w:cs="ArialMT"/>
          <w:color w:val="000000"/>
          <w:sz w:val="20"/>
          <w:szCs w:val="18"/>
        </w:rPr>
        <w:t>non-clinical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staff in other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health and care providers, for example neighbouring GP practices, hospitals and NHS 111.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We may also use the details we have to send public health messages to you, either by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phone, text or email. </w:t>
      </w: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  <w:r w:rsidRPr="0072639B">
        <w:rPr>
          <w:rFonts w:ascii="ArialMT" w:hAnsi="ArialMT" w:cs="ArialMT"/>
          <w:color w:val="000000"/>
          <w:sz w:val="20"/>
          <w:szCs w:val="18"/>
        </w:rPr>
        <w:t>During this period of emergency we may offer you a consultation via telephone or videoconferencing.</w:t>
      </w: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  <w:r w:rsidRPr="0072639B">
        <w:rPr>
          <w:rFonts w:ascii="ArialMT" w:hAnsi="ArialMT" w:cs="ArialMT"/>
          <w:color w:val="000000"/>
          <w:sz w:val="20"/>
          <w:szCs w:val="18"/>
        </w:rPr>
        <w:t>By accepting the invitation and entering the consultation you are consenting to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this. Your personal/confidential patient information will be safeguarded in the same way it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would with any other consultation.</w:t>
      </w: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  <w:r w:rsidRPr="0072639B">
        <w:rPr>
          <w:rFonts w:ascii="ArialMT" w:hAnsi="ArialMT" w:cs="ArialMT"/>
          <w:color w:val="000000"/>
          <w:sz w:val="20"/>
          <w:szCs w:val="18"/>
        </w:rPr>
        <w:t>We will also be required to share personal/confidential patient information with health and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care organisations and other bodies engaged in disease surveillance for the purposes of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protecting public health, providing healthcare services to the public and monitoring and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managing the outbreak.</w:t>
      </w: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  <w:r w:rsidRPr="0072639B">
        <w:rPr>
          <w:rFonts w:ascii="ArialMT" w:hAnsi="ArialMT" w:cs="ArialMT"/>
          <w:color w:val="000000"/>
          <w:sz w:val="20"/>
          <w:szCs w:val="18"/>
        </w:rPr>
        <w:t>NHS England and Improvement and NHSX have developed a single, secure store to gather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data from across the health and care system to inform the Covid-19 response. This includes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data already collected by NHS England, NHS Improvement, Public Health England and NHS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Digital. New data will include 999 call data, data about hospital occupancy and A&amp;E capacity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data as well as </w:t>
      </w:r>
      <w:r w:rsidRPr="0072639B">
        <w:rPr>
          <w:rFonts w:ascii="ArialMT" w:hAnsi="ArialMT" w:cs="ArialMT"/>
          <w:color w:val="1155CD"/>
          <w:sz w:val="20"/>
          <w:szCs w:val="18"/>
        </w:rPr>
        <w:t xml:space="preserve">data provided by patients </w:t>
      </w:r>
      <w:r w:rsidRPr="0072639B">
        <w:rPr>
          <w:rFonts w:ascii="ArialMT" w:hAnsi="ArialMT" w:cs="ArialMT"/>
          <w:color w:val="1155CD"/>
          <w:sz w:val="20"/>
          <w:szCs w:val="18"/>
        </w:rPr>
        <w:t>t</w:t>
      </w:r>
      <w:r w:rsidRPr="0072639B">
        <w:rPr>
          <w:rFonts w:ascii="ArialMT" w:hAnsi="ArialMT" w:cs="ArialMT"/>
          <w:color w:val="1155CD"/>
          <w:sz w:val="20"/>
          <w:szCs w:val="18"/>
        </w:rPr>
        <w:t>hemselves</w:t>
      </w:r>
      <w:r w:rsidRPr="0072639B">
        <w:rPr>
          <w:rFonts w:ascii="ArialMT" w:hAnsi="ArialMT" w:cs="ArialMT"/>
          <w:color w:val="000000"/>
          <w:sz w:val="20"/>
          <w:szCs w:val="18"/>
        </w:rPr>
        <w:t>. All the data held in the platform is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subject to strict controls that meet the requirements of data protection legislation.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  <w:r w:rsidRPr="0072639B">
        <w:rPr>
          <w:rFonts w:ascii="ArialMT" w:hAnsi="ArialMT" w:cs="ArialMT"/>
          <w:color w:val="000000"/>
          <w:sz w:val="20"/>
          <w:szCs w:val="18"/>
        </w:rPr>
        <w:t>In such circumstances where you tell us you’re experiencing Covid-19 symptoms we may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need to collect specific health data about you. Where we need to do so, we will not collect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more information than we </w:t>
      </w:r>
      <w:r w:rsidRPr="0072639B">
        <w:rPr>
          <w:rFonts w:ascii="ArialMT" w:hAnsi="ArialMT" w:cs="ArialMT"/>
          <w:color w:val="000000"/>
          <w:sz w:val="20"/>
          <w:szCs w:val="18"/>
        </w:rPr>
        <w:t>r</w:t>
      </w:r>
      <w:r w:rsidRPr="0072639B">
        <w:rPr>
          <w:rFonts w:ascii="ArialMT" w:hAnsi="ArialMT" w:cs="ArialMT"/>
          <w:color w:val="000000"/>
          <w:sz w:val="20"/>
          <w:szCs w:val="18"/>
        </w:rPr>
        <w:t>equire and we will ensure that any information collected is treated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with the appropriate safeguards.</w:t>
      </w: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18"/>
        </w:rPr>
      </w:pPr>
    </w:p>
    <w:p w:rsidR="0072639B" w:rsidRPr="0072639B" w:rsidRDefault="0072639B" w:rsidP="0072639B">
      <w:pPr>
        <w:autoSpaceDE w:val="0"/>
        <w:autoSpaceDN w:val="0"/>
        <w:adjustRightInd w:val="0"/>
        <w:spacing w:after="0" w:line="240" w:lineRule="auto"/>
        <w:rPr>
          <w:sz w:val="20"/>
          <w:szCs w:val="18"/>
        </w:rPr>
      </w:pPr>
      <w:r w:rsidRPr="0072639B">
        <w:rPr>
          <w:rFonts w:ascii="ArialMT" w:hAnsi="ArialMT" w:cs="ArialMT"/>
          <w:color w:val="000000"/>
          <w:sz w:val="20"/>
          <w:szCs w:val="18"/>
        </w:rPr>
        <w:t>We may amend this privacy notice at any time so please review it frequently. The date at the</w:t>
      </w:r>
      <w:r w:rsidRPr="0072639B">
        <w:rPr>
          <w:rFonts w:ascii="ArialMT" w:hAnsi="ArialMT" w:cs="ArialMT"/>
          <w:color w:val="000000"/>
          <w:sz w:val="20"/>
          <w:szCs w:val="18"/>
        </w:rPr>
        <w:t xml:space="preserve"> </w:t>
      </w:r>
      <w:r w:rsidRPr="0072639B">
        <w:rPr>
          <w:rFonts w:ascii="ArialMT" w:hAnsi="ArialMT" w:cs="ArialMT"/>
          <w:color w:val="000000"/>
          <w:sz w:val="20"/>
          <w:szCs w:val="18"/>
        </w:rPr>
        <w:t>top of this page will be amended each time this notice is updated.</w:t>
      </w:r>
    </w:p>
    <w:sectPr w:rsidR="0072639B" w:rsidRPr="0072639B" w:rsidSect="004437C0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BE" w:rsidRDefault="00455EBE" w:rsidP="001243EC">
      <w:pPr>
        <w:spacing w:after="0" w:line="240" w:lineRule="auto"/>
      </w:pPr>
      <w:r>
        <w:separator/>
      </w:r>
    </w:p>
  </w:endnote>
  <w:endnote w:type="continuationSeparator" w:id="0">
    <w:p w:rsidR="00455EBE" w:rsidRDefault="00455EBE" w:rsidP="00124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43EC" w:rsidRDefault="0072639B">
    <w:pPr>
      <w:pStyle w:val="Footer"/>
    </w:pPr>
    <w:r>
      <w:t>COVID Privacy Notice April 2020</w:t>
    </w:r>
  </w:p>
  <w:p w:rsidR="0072639B" w:rsidRDefault="007263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BE" w:rsidRDefault="00455EBE" w:rsidP="001243EC">
      <w:pPr>
        <w:spacing w:after="0" w:line="240" w:lineRule="auto"/>
      </w:pPr>
      <w:r>
        <w:separator/>
      </w:r>
    </w:p>
  </w:footnote>
  <w:footnote w:type="continuationSeparator" w:id="0">
    <w:p w:rsidR="00455EBE" w:rsidRDefault="00455EBE" w:rsidP="001243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373" w:rsidRDefault="00BA2373" w:rsidP="00BA2373">
    <w:pPr>
      <w:pStyle w:val="Header"/>
      <w:jc w:val="center"/>
    </w:pPr>
    <w:r>
      <w:t>OFFICAL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8A1727"/>
    <w:multiLevelType w:val="hybridMultilevel"/>
    <w:tmpl w:val="EFE49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578E3"/>
    <w:multiLevelType w:val="hybridMultilevel"/>
    <w:tmpl w:val="CFAC9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E12351"/>
    <w:multiLevelType w:val="hybridMultilevel"/>
    <w:tmpl w:val="4492E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0B"/>
    <w:rsid w:val="00026A67"/>
    <w:rsid w:val="000456C3"/>
    <w:rsid w:val="00061692"/>
    <w:rsid w:val="00062369"/>
    <w:rsid w:val="001243EC"/>
    <w:rsid w:val="00147383"/>
    <w:rsid w:val="00155A0B"/>
    <w:rsid w:val="0017418E"/>
    <w:rsid w:val="00221879"/>
    <w:rsid w:val="00237D8B"/>
    <w:rsid w:val="002B435A"/>
    <w:rsid w:val="002E76E8"/>
    <w:rsid w:val="00357102"/>
    <w:rsid w:val="00392ACF"/>
    <w:rsid w:val="00426DA2"/>
    <w:rsid w:val="004437C0"/>
    <w:rsid w:val="00455EBE"/>
    <w:rsid w:val="004B78FF"/>
    <w:rsid w:val="004C36E4"/>
    <w:rsid w:val="004D5CF0"/>
    <w:rsid w:val="00515C95"/>
    <w:rsid w:val="005509A0"/>
    <w:rsid w:val="006423FA"/>
    <w:rsid w:val="006F0239"/>
    <w:rsid w:val="0072639B"/>
    <w:rsid w:val="00751CAF"/>
    <w:rsid w:val="008C66BF"/>
    <w:rsid w:val="009461ED"/>
    <w:rsid w:val="00955DF3"/>
    <w:rsid w:val="009573F4"/>
    <w:rsid w:val="00A77713"/>
    <w:rsid w:val="00A93784"/>
    <w:rsid w:val="00A96210"/>
    <w:rsid w:val="00AB2E9D"/>
    <w:rsid w:val="00B650BA"/>
    <w:rsid w:val="00BA2373"/>
    <w:rsid w:val="00C45BE5"/>
    <w:rsid w:val="00C70831"/>
    <w:rsid w:val="00CC4080"/>
    <w:rsid w:val="00D959BA"/>
    <w:rsid w:val="00DC2CFB"/>
    <w:rsid w:val="00E70428"/>
    <w:rsid w:val="00E73C19"/>
    <w:rsid w:val="00E80D4A"/>
    <w:rsid w:val="00EA7C1A"/>
    <w:rsid w:val="00F108F0"/>
    <w:rsid w:val="00F44FE5"/>
    <w:rsid w:val="00F60DE0"/>
    <w:rsid w:val="00F80341"/>
    <w:rsid w:val="00F83B28"/>
    <w:rsid w:val="00FD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A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8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56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9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EC"/>
  </w:style>
  <w:style w:type="paragraph" w:styleId="Footer">
    <w:name w:val="footer"/>
    <w:basedOn w:val="Normal"/>
    <w:link w:val="FooterChar"/>
    <w:uiPriority w:val="99"/>
    <w:unhideWhenUsed/>
    <w:rsid w:val="00124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55A0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55A0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78F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456C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9B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959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59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59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9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59B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24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3EC"/>
  </w:style>
  <w:style w:type="paragraph" w:styleId="Footer">
    <w:name w:val="footer"/>
    <w:basedOn w:val="Normal"/>
    <w:link w:val="FooterChar"/>
    <w:uiPriority w:val="99"/>
    <w:unhideWhenUsed/>
    <w:rsid w:val="001243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liane.cotterill</dc:creator>
  <cp:lastModifiedBy>Morrison Jed</cp:lastModifiedBy>
  <cp:revision>2</cp:revision>
  <cp:lastPrinted>2020-04-28T14:26:00Z</cp:lastPrinted>
  <dcterms:created xsi:type="dcterms:W3CDTF">2020-04-28T14:27:00Z</dcterms:created>
  <dcterms:modified xsi:type="dcterms:W3CDTF">2020-04-28T14:27:00Z</dcterms:modified>
</cp:coreProperties>
</file>